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75B" w:rsidRDefault="0037175B" w:rsidP="005319A5">
      <w:pPr>
        <w:tabs>
          <w:tab w:val="left" w:pos="5745"/>
        </w:tabs>
        <w:jc w:val="center"/>
        <w:rPr>
          <w:rFonts w:ascii="Comic Sans MS" w:hAnsi="Comic Sans MS"/>
          <w:color w:val="0070C0"/>
          <w:sz w:val="40"/>
          <w:u w:val="single"/>
        </w:rPr>
      </w:pPr>
      <w:bookmarkStart w:id="0" w:name="_GoBack"/>
      <w:bookmarkEnd w:id="0"/>
    </w:p>
    <w:p w:rsidR="00A556AA" w:rsidRPr="0037175B" w:rsidRDefault="007E6BB0" w:rsidP="005319A5">
      <w:pPr>
        <w:tabs>
          <w:tab w:val="left" w:pos="5745"/>
        </w:tabs>
        <w:jc w:val="center"/>
        <w:rPr>
          <w:rFonts w:ascii="Comic Sans MS" w:hAnsi="Comic Sans MS"/>
          <w:color w:val="0070C0"/>
          <w:sz w:val="40"/>
          <w:u w:val="single"/>
        </w:rPr>
      </w:pPr>
      <w:r w:rsidRPr="0037175B">
        <w:rPr>
          <w:rFonts w:ascii="Comic Sans MS" w:hAnsi="Comic Sans MS"/>
          <w:color w:val="0070C0"/>
          <w:sz w:val="40"/>
          <w:u w:val="single"/>
        </w:rPr>
        <w:t>Links:</w:t>
      </w:r>
    </w:p>
    <w:p w:rsidR="0037175B" w:rsidRDefault="007E6BB0" w:rsidP="007E6BB0">
      <w:pPr>
        <w:tabs>
          <w:tab w:val="left" w:pos="5745"/>
        </w:tabs>
        <w:rPr>
          <w:sz w:val="16"/>
        </w:rPr>
      </w:pPr>
      <w:r w:rsidRPr="0037175B">
        <w:rPr>
          <w:rFonts w:ascii="Comic Sans MS" w:hAnsi="Comic Sans MS"/>
          <w:color w:val="0070C0"/>
          <w:sz w:val="28"/>
        </w:rPr>
        <w:t>Japan UK Live</w:t>
      </w:r>
      <w:r w:rsidRPr="0037175B">
        <w:rPr>
          <w:sz w:val="16"/>
        </w:rPr>
        <w:t xml:space="preserve"> </w:t>
      </w:r>
      <w:r w:rsidR="0037175B">
        <w:rPr>
          <w:sz w:val="16"/>
        </w:rPr>
        <w:t xml:space="preserve">  </w:t>
      </w:r>
    </w:p>
    <w:p w:rsidR="007E6BB0" w:rsidRDefault="007E6BB0" w:rsidP="007E6BB0">
      <w:pPr>
        <w:tabs>
          <w:tab w:val="left" w:pos="5745"/>
        </w:tabs>
        <w:rPr>
          <w:rFonts w:ascii="Comic Sans MS" w:hAnsi="Comic Sans MS"/>
          <w:sz w:val="32"/>
        </w:rPr>
      </w:pPr>
      <w:r w:rsidRPr="007E6BB0">
        <w:rPr>
          <w:rFonts w:ascii="Comic Sans MS" w:hAnsi="Comic Sans MS"/>
          <w:sz w:val="32"/>
        </w:rPr>
        <w:t>http://www.japanuklive.org</w:t>
      </w:r>
      <w:r>
        <w:rPr>
          <w:rFonts w:ascii="Comic Sans MS" w:hAnsi="Comic Sans MS"/>
          <w:sz w:val="32"/>
        </w:rPr>
        <w:t>/</w:t>
      </w:r>
    </w:p>
    <w:p w:rsidR="0037175B" w:rsidRDefault="007E6BB0" w:rsidP="007E6BB0">
      <w:pPr>
        <w:tabs>
          <w:tab w:val="left" w:pos="5745"/>
        </w:tabs>
        <w:rPr>
          <w:rFonts w:ascii="Comic Sans MS" w:hAnsi="Comic Sans MS"/>
          <w:color w:val="0070C0"/>
          <w:sz w:val="28"/>
        </w:rPr>
      </w:pPr>
      <w:r w:rsidRPr="0037175B">
        <w:rPr>
          <w:rFonts w:ascii="Comic Sans MS" w:hAnsi="Comic Sans MS"/>
          <w:color w:val="0070C0"/>
          <w:sz w:val="28"/>
        </w:rPr>
        <w:t>Kidsweb Japan</w:t>
      </w:r>
      <w:r w:rsidR="0037175B">
        <w:rPr>
          <w:rFonts w:ascii="Comic Sans MS" w:hAnsi="Comic Sans MS"/>
          <w:color w:val="0070C0"/>
          <w:sz w:val="28"/>
        </w:rPr>
        <w:t xml:space="preserve"> </w:t>
      </w:r>
    </w:p>
    <w:p w:rsidR="007E6BB0" w:rsidRPr="007E6BB0" w:rsidRDefault="007E6BB0" w:rsidP="007E6BB0">
      <w:pPr>
        <w:tabs>
          <w:tab w:val="left" w:pos="5745"/>
        </w:tabs>
        <w:rPr>
          <w:rFonts w:ascii="Comic Sans MS" w:hAnsi="Comic Sans MS"/>
          <w:sz w:val="32"/>
        </w:rPr>
      </w:pPr>
      <w:r w:rsidRPr="007E6BB0">
        <w:rPr>
          <w:rFonts w:ascii="Comic Sans MS" w:hAnsi="Comic Sans MS"/>
          <w:sz w:val="32"/>
        </w:rPr>
        <w:t>http://web-japan.org/kidsweb/</w:t>
      </w:r>
    </w:p>
    <w:p w:rsidR="00A556AA" w:rsidRPr="0037175B" w:rsidRDefault="007E6BB0" w:rsidP="005319A5">
      <w:pPr>
        <w:tabs>
          <w:tab w:val="left" w:pos="5745"/>
        </w:tabs>
        <w:jc w:val="center"/>
        <w:rPr>
          <w:rFonts w:ascii="Comic Sans MS" w:hAnsi="Comic Sans MS"/>
          <w:color w:val="0070C0"/>
          <w:sz w:val="40"/>
          <w:u w:val="single"/>
        </w:rPr>
      </w:pPr>
      <w:r w:rsidRPr="0037175B">
        <w:rPr>
          <w:rFonts w:ascii="Comic Sans MS" w:hAnsi="Comic Sans MS"/>
          <w:color w:val="0070C0"/>
          <w:sz w:val="40"/>
          <w:u w:val="single"/>
        </w:rPr>
        <w:t>Activities:</w:t>
      </w:r>
    </w:p>
    <w:p w:rsidR="007E6BB0" w:rsidRPr="007E6BB0" w:rsidRDefault="007E6BB0" w:rsidP="007E6BB0">
      <w:pPr>
        <w:pStyle w:val="ListParagraph"/>
        <w:numPr>
          <w:ilvl w:val="0"/>
          <w:numId w:val="1"/>
        </w:numPr>
        <w:tabs>
          <w:tab w:val="left" w:pos="5745"/>
        </w:tabs>
        <w:rPr>
          <w:rFonts w:ascii="Comic Sans MS" w:hAnsi="Comic Sans MS"/>
        </w:rPr>
      </w:pPr>
      <w:r w:rsidRPr="007E6BB0">
        <w:rPr>
          <w:rFonts w:ascii="Comic Sans MS" w:hAnsi="Comic Sans MS"/>
        </w:rPr>
        <w:t>Monitored forum to post messages on Japan UK Live</w:t>
      </w:r>
    </w:p>
    <w:p w:rsidR="007E6BB0" w:rsidRDefault="007E6BB0" w:rsidP="007E6BB0">
      <w:pPr>
        <w:pStyle w:val="ListParagraph"/>
        <w:numPr>
          <w:ilvl w:val="0"/>
          <w:numId w:val="1"/>
        </w:numPr>
        <w:tabs>
          <w:tab w:val="left" w:pos="5745"/>
        </w:tabs>
        <w:rPr>
          <w:rFonts w:ascii="Comic Sans MS" w:hAnsi="Comic Sans MS"/>
        </w:rPr>
      </w:pPr>
      <w:r w:rsidRPr="007E6BB0">
        <w:rPr>
          <w:rFonts w:ascii="Comic Sans MS" w:hAnsi="Comic Sans MS"/>
        </w:rPr>
        <w:t>Dedicated class project pages</w:t>
      </w:r>
    </w:p>
    <w:p w:rsidR="0037175B" w:rsidRPr="007E6BB0" w:rsidRDefault="0037175B" w:rsidP="007E6BB0">
      <w:pPr>
        <w:pStyle w:val="ListParagraph"/>
        <w:numPr>
          <w:ilvl w:val="0"/>
          <w:numId w:val="1"/>
        </w:numPr>
        <w:tabs>
          <w:tab w:val="left" w:pos="5745"/>
        </w:tabs>
        <w:rPr>
          <w:rFonts w:ascii="Comic Sans MS" w:hAnsi="Comic Sans MS"/>
        </w:rPr>
      </w:pPr>
      <w:r>
        <w:rPr>
          <w:rFonts w:ascii="Comic Sans MS" w:hAnsi="Comic Sans MS"/>
        </w:rPr>
        <w:t>Easy, translated email link between teachers</w:t>
      </w:r>
    </w:p>
    <w:p w:rsidR="007E6BB0" w:rsidRPr="007E6BB0" w:rsidRDefault="007E6BB0" w:rsidP="007E6BB0">
      <w:pPr>
        <w:pStyle w:val="ListParagraph"/>
        <w:numPr>
          <w:ilvl w:val="0"/>
          <w:numId w:val="1"/>
        </w:numPr>
        <w:tabs>
          <w:tab w:val="left" w:pos="5745"/>
        </w:tabs>
        <w:rPr>
          <w:rFonts w:ascii="Comic Sans MS" w:hAnsi="Comic Sans MS"/>
        </w:rPr>
      </w:pPr>
      <w:r w:rsidRPr="007E6BB0">
        <w:rPr>
          <w:rFonts w:ascii="Comic Sans MS" w:hAnsi="Comic Sans MS"/>
        </w:rPr>
        <w:t>Soft toy exchange</w:t>
      </w:r>
    </w:p>
    <w:p w:rsidR="007E6BB0" w:rsidRPr="007E6BB0" w:rsidRDefault="007E6BB0" w:rsidP="007E6BB0">
      <w:pPr>
        <w:pStyle w:val="ListParagraph"/>
        <w:numPr>
          <w:ilvl w:val="0"/>
          <w:numId w:val="1"/>
        </w:numPr>
        <w:tabs>
          <w:tab w:val="left" w:pos="5745"/>
        </w:tabs>
        <w:rPr>
          <w:rFonts w:ascii="Comic Sans MS" w:hAnsi="Comic Sans MS"/>
        </w:rPr>
      </w:pPr>
      <w:r>
        <w:rPr>
          <w:rFonts w:ascii="Comic Sans MS" w:hAnsi="Comic Sans MS"/>
        </w:rPr>
        <w:t>Exchange of short films about our schools</w:t>
      </w:r>
    </w:p>
    <w:p w:rsidR="007E6BB0" w:rsidRDefault="007E6BB0" w:rsidP="007E6BB0">
      <w:pPr>
        <w:pStyle w:val="ListParagraph"/>
        <w:numPr>
          <w:ilvl w:val="0"/>
          <w:numId w:val="1"/>
        </w:numPr>
        <w:tabs>
          <w:tab w:val="left" w:pos="5745"/>
        </w:tabs>
        <w:rPr>
          <w:rFonts w:ascii="Comic Sans MS" w:hAnsi="Comic Sans MS"/>
        </w:rPr>
      </w:pPr>
      <w:r w:rsidRPr="007E6BB0">
        <w:rPr>
          <w:rFonts w:ascii="Comic Sans MS" w:hAnsi="Comic Sans MS"/>
        </w:rPr>
        <w:t>Exchange of cards and artwork to celebrate festivals</w:t>
      </w:r>
    </w:p>
    <w:p w:rsidR="007E6BB0" w:rsidRDefault="007E6BB0" w:rsidP="007E6BB0">
      <w:pPr>
        <w:pStyle w:val="ListParagraph"/>
        <w:numPr>
          <w:ilvl w:val="0"/>
          <w:numId w:val="1"/>
        </w:numPr>
        <w:tabs>
          <w:tab w:val="left" w:pos="5745"/>
        </w:tabs>
        <w:rPr>
          <w:rFonts w:ascii="Comic Sans MS" w:hAnsi="Comic Sans MS"/>
        </w:rPr>
      </w:pPr>
      <w:r>
        <w:rPr>
          <w:rFonts w:ascii="Comic Sans MS" w:hAnsi="Comic Sans MS"/>
        </w:rPr>
        <w:t>Our Headteachers met in Japan, October 2014</w:t>
      </w:r>
    </w:p>
    <w:p w:rsidR="0037175B" w:rsidRDefault="0037175B" w:rsidP="00A556AA">
      <w:pPr>
        <w:tabs>
          <w:tab w:val="left" w:pos="5745"/>
        </w:tabs>
        <w:jc w:val="center"/>
        <w:rPr>
          <w:rFonts w:ascii="Comic Sans MS" w:hAnsi="Comic Sans MS"/>
          <w:color w:val="0070C0"/>
          <w:sz w:val="40"/>
        </w:rPr>
      </w:pPr>
    </w:p>
    <w:p w:rsidR="0037175B" w:rsidRDefault="0037175B" w:rsidP="00A556AA">
      <w:pPr>
        <w:tabs>
          <w:tab w:val="left" w:pos="5745"/>
        </w:tabs>
        <w:jc w:val="center"/>
        <w:rPr>
          <w:rFonts w:ascii="Comic Sans MS" w:hAnsi="Comic Sans MS"/>
          <w:color w:val="0070C0"/>
          <w:sz w:val="40"/>
        </w:rPr>
      </w:pPr>
    </w:p>
    <w:p w:rsidR="005319A5" w:rsidRPr="00A556AA" w:rsidRDefault="00A556AA" w:rsidP="00A556AA">
      <w:pPr>
        <w:tabs>
          <w:tab w:val="left" w:pos="5745"/>
        </w:tabs>
        <w:jc w:val="center"/>
        <w:rPr>
          <w:rFonts w:ascii="Comic Sans MS" w:hAnsi="Comic Sans MS"/>
          <w:color w:val="0070C0"/>
          <w:sz w:val="40"/>
        </w:rPr>
      </w:pPr>
      <w:r>
        <w:rPr>
          <w:rFonts w:ascii="Comic Sans MS" w:hAnsi="Comic Sans MS"/>
          <w:color w:val="0070C0"/>
          <w:sz w:val="40"/>
        </w:rPr>
        <w:t>M</w:t>
      </w:r>
      <w:r w:rsidR="005319A5" w:rsidRPr="00A556AA">
        <w:rPr>
          <w:rFonts w:ascii="Comic Sans MS" w:hAnsi="Comic Sans MS"/>
          <w:color w:val="0070C0"/>
          <w:sz w:val="40"/>
        </w:rPr>
        <w:t>adley Primary School</w:t>
      </w:r>
    </w:p>
    <w:p w:rsidR="00A556AA" w:rsidRDefault="00A556AA" w:rsidP="00A556AA">
      <w:pPr>
        <w:tabs>
          <w:tab w:val="left" w:pos="5745"/>
        </w:tabs>
        <w:jc w:val="center"/>
        <w:rPr>
          <w:rFonts w:ascii="Comic Sans MS" w:hAnsi="Comic Sans MS"/>
          <w:sz w:val="36"/>
        </w:rPr>
      </w:pPr>
      <w:r>
        <w:rPr>
          <w:noProof/>
          <w:lang w:eastAsia="ja-JP"/>
        </w:rPr>
        <w:drawing>
          <wp:inline distT="0" distB="0" distL="0" distR="0" wp14:anchorId="7C4FAFD7" wp14:editId="1819D3C7">
            <wp:extent cx="1802634" cy="158115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802409" cy="1580952"/>
                    </a:xfrm>
                    <a:prstGeom prst="rect">
                      <a:avLst/>
                    </a:prstGeom>
                  </pic:spPr>
                </pic:pic>
              </a:graphicData>
            </a:graphic>
          </wp:inline>
        </w:drawing>
      </w:r>
      <w:r w:rsidRPr="00A556AA">
        <w:rPr>
          <w:rFonts w:ascii="Comic Sans MS" w:hAnsi="Comic Sans MS"/>
          <w:sz w:val="36"/>
        </w:rPr>
        <w:t xml:space="preserve"> </w:t>
      </w:r>
    </w:p>
    <w:p w:rsidR="007E6BB0" w:rsidRDefault="00A556AA" w:rsidP="00A556AA">
      <w:pPr>
        <w:tabs>
          <w:tab w:val="left" w:pos="5745"/>
        </w:tabs>
        <w:jc w:val="center"/>
        <w:rPr>
          <w:rFonts w:ascii="Comic Sans MS" w:hAnsi="Comic Sans MS"/>
          <w:sz w:val="32"/>
        </w:rPr>
      </w:pPr>
      <w:r w:rsidRPr="007E6BB0">
        <w:rPr>
          <w:rFonts w:ascii="Comic Sans MS" w:hAnsi="Comic Sans MS"/>
          <w:sz w:val="32"/>
        </w:rPr>
        <w:t>Our schoo</w:t>
      </w:r>
      <w:r w:rsidR="007E6BB0">
        <w:rPr>
          <w:rFonts w:ascii="Comic Sans MS" w:hAnsi="Comic Sans MS"/>
          <w:sz w:val="32"/>
        </w:rPr>
        <w:t xml:space="preserve">l link with Amaji Elementary </w:t>
      </w:r>
      <w:r w:rsidRPr="007E6BB0">
        <w:rPr>
          <w:rFonts w:ascii="Comic Sans MS" w:hAnsi="Comic Sans MS"/>
          <w:sz w:val="32"/>
        </w:rPr>
        <w:t>School, Japan</w:t>
      </w:r>
    </w:p>
    <w:p w:rsidR="00A556AA" w:rsidRPr="007E6BB0" w:rsidRDefault="007E6BB0" w:rsidP="00A556AA">
      <w:pPr>
        <w:tabs>
          <w:tab w:val="left" w:pos="5745"/>
        </w:tabs>
        <w:jc w:val="center"/>
        <w:rPr>
          <w:rFonts w:ascii="Comic Sans MS" w:hAnsi="Comic Sans MS"/>
          <w:sz w:val="32"/>
        </w:rPr>
      </w:pPr>
      <w:r>
        <w:rPr>
          <w:rFonts w:ascii="Comic Sans MS" w:hAnsi="Comic Sans MS"/>
          <w:noProof/>
          <w:sz w:val="72"/>
          <w:lang w:eastAsia="ja-JP"/>
        </w:rPr>
        <w:drawing>
          <wp:inline distT="0" distB="0" distL="0" distR="0" wp14:anchorId="4100DE8F" wp14:editId="5966ED7D">
            <wp:extent cx="1242354" cy="850697"/>
            <wp:effectExtent l="114300" t="190500" r="0" b="178435"/>
            <wp:docPr id="2" name="Picture 2" descr="C:\Users\hmorris\AppData\Local\Microsoft\Windows\Temporary Internet Files\Content.IE5\ETG1DMOU\MC90012922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morris\AppData\Local\Microsoft\Windows\Temporary Internet Files\Content.IE5\ETG1DMOU\MC900129223[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0466832">
                      <a:off x="0" y="0"/>
                      <a:ext cx="1244073" cy="851874"/>
                    </a:xfrm>
                    <a:prstGeom prst="rect">
                      <a:avLst/>
                    </a:prstGeom>
                    <a:noFill/>
                    <a:ln>
                      <a:noFill/>
                    </a:ln>
                  </pic:spPr>
                </pic:pic>
              </a:graphicData>
            </a:graphic>
          </wp:inline>
        </w:drawing>
      </w:r>
      <w:r>
        <w:rPr>
          <w:rFonts w:ascii="Comic Sans MS" w:hAnsi="Comic Sans MS"/>
          <w:noProof/>
          <w:sz w:val="72"/>
          <w:lang w:eastAsia="ja-JP"/>
        </w:rPr>
        <w:drawing>
          <wp:inline distT="0" distB="0" distL="0" distR="0" wp14:anchorId="420763F8" wp14:editId="30930AF8">
            <wp:extent cx="1294499" cy="1072585"/>
            <wp:effectExtent l="95250" t="114300" r="58420" b="0"/>
            <wp:docPr id="3" name="Picture 3" descr="C:\Users\hmorris\AppData\Local\Microsoft\Windows\Temporary Internet Files\Content.IE5\ETG1DMOU\MC9001291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morris\AppData\Local\Microsoft\Windows\Temporary Internet Files\Content.IE5\ETG1DMOU\MC90012914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94915">
                      <a:off x="0" y="0"/>
                      <a:ext cx="1296186" cy="1073983"/>
                    </a:xfrm>
                    <a:prstGeom prst="rect">
                      <a:avLst/>
                    </a:prstGeom>
                    <a:noFill/>
                    <a:ln>
                      <a:noFill/>
                    </a:ln>
                  </pic:spPr>
                </pic:pic>
              </a:graphicData>
            </a:graphic>
          </wp:inline>
        </w:drawing>
      </w:r>
    </w:p>
    <w:p w:rsidR="00A556AA" w:rsidRDefault="00A556AA" w:rsidP="0037175B">
      <w:pPr>
        <w:tabs>
          <w:tab w:val="left" w:pos="5745"/>
        </w:tabs>
        <w:rPr>
          <w:rFonts w:ascii="Comic Sans MS" w:hAnsi="Comic Sans MS"/>
          <w:sz w:val="96"/>
        </w:rPr>
        <w:sectPr w:rsidR="00A556AA" w:rsidSect="0037175B">
          <w:pgSz w:w="16838" w:h="11906" w:orient="landscape"/>
          <w:pgMar w:top="720" w:right="720" w:bottom="720" w:left="720" w:header="708" w:footer="708" w:gutter="0"/>
          <w:cols w:num="2" w:space="1304"/>
          <w:docGrid w:linePitch="360"/>
        </w:sectPr>
      </w:pPr>
    </w:p>
    <w:p w:rsidR="0037175B" w:rsidRDefault="0037175B" w:rsidP="007E6BB0">
      <w:pPr>
        <w:tabs>
          <w:tab w:val="left" w:pos="5745"/>
        </w:tabs>
        <w:jc w:val="center"/>
        <w:rPr>
          <w:rFonts w:ascii="Comic Sans MS" w:hAnsi="Comic Sans MS"/>
          <w:sz w:val="28"/>
        </w:rPr>
      </w:pPr>
    </w:p>
    <w:p w:rsidR="0037175B" w:rsidRDefault="0037175B" w:rsidP="007E6BB0">
      <w:pPr>
        <w:tabs>
          <w:tab w:val="left" w:pos="5745"/>
        </w:tabs>
        <w:jc w:val="center"/>
        <w:rPr>
          <w:rFonts w:ascii="Comic Sans MS" w:hAnsi="Comic Sans MS"/>
          <w:sz w:val="28"/>
        </w:rPr>
      </w:pPr>
    </w:p>
    <w:p w:rsidR="0037175B" w:rsidRDefault="0037175B" w:rsidP="007E6BB0">
      <w:pPr>
        <w:tabs>
          <w:tab w:val="left" w:pos="5745"/>
        </w:tabs>
        <w:jc w:val="center"/>
        <w:rPr>
          <w:rFonts w:ascii="Comic Sans MS" w:hAnsi="Comic Sans MS"/>
          <w:sz w:val="28"/>
        </w:rPr>
      </w:pPr>
    </w:p>
    <w:p w:rsidR="0037175B" w:rsidRDefault="0037175B" w:rsidP="0037175B">
      <w:pPr>
        <w:tabs>
          <w:tab w:val="left" w:pos="5745"/>
        </w:tabs>
        <w:jc w:val="center"/>
        <w:rPr>
          <w:rFonts w:ascii="Comic Sans MS" w:hAnsi="Comic Sans MS"/>
          <w:sz w:val="28"/>
        </w:rPr>
      </w:pPr>
      <w:r w:rsidRPr="00A556AA">
        <w:rPr>
          <w:rFonts w:ascii="Comic Sans MS" w:hAnsi="Comic Sans MS"/>
          <w:sz w:val="28"/>
        </w:rPr>
        <w:lastRenderedPageBreak/>
        <w:t>Helen Morris</w:t>
      </w:r>
      <w:r>
        <w:rPr>
          <w:rFonts w:ascii="Comic Sans MS" w:hAnsi="Comic Sans MS"/>
          <w:sz w:val="28"/>
        </w:rPr>
        <w:t>, MFL Coordinator</w:t>
      </w:r>
    </w:p>
    <w:p w:rsidR="00A556AA" w:rsidRDefault="0037175B" w:rsidP="0037175B">
      <w:pPr>
        <w:tabs>
          <w:tab w:val="left" w:pos="5745"/>
        </w:tabs>
        <w:jc w:val="center"/>
        <w:rPr>
          <w:rFonts w:ascii="Comic Sans MS" w:hAnsi="Comic Sans MS"/>
          <w:sz w:val="28"/>
        </w:rPr>
      </w:pPr>
      <w:r w:rsidRPr="0037175B">
        <w:rPr>
          <w:rFonts w:ascii="Comic Sans MS" w:hAnsi="Comic Sans MS"/>
          <w:sz w:val="28"/>
        </w:rPr>
        <w:t>hmorris@madley.hereford.sch.uk</w:t>
      </w:r>
    </w:p>
    <w:p w:rsidR="0037175B" w:rsidRPr="0037175B" w:rsidRDefault="0037175B" w:rsidP="0037175B">
      <w:pPr>
        <w:tabs>
          <w:tab w:val="left" w:pos="5745"/>
        </w:tabs>
        <w:jc w:val="center"/>
        <w:rPr>
          <w:rFonts w:ascii="Comic Sans MS" w:hAnsi="Comic Sans MS"/>
          <w:sz w:val="28"/>
        </w:rPr>
      </w:pPr>
    </w:p>
    <w:p w:rsidR="00A556AA" w:rsidRDefault="00A556AA" w:rsidP="00A556AA">
      <w:pPr>
        <w:tabs>
          <w:tab w:val="left" w:pos="5745"/>
        </w:tabs>
        <w:rPr>
          <w:rFonts w:ascii="Comic Sans MS" w:hAnsi="Comic Sans MS"/>
          <w:sz w:val="36"/>
        </w:rPr>
      </w:pPr>
      <w:r>
        <w:rPr>
          <w:noProof/>
          <w:lang w:eastAsia="ja-JP"/>
        </w:rPr>
        <w:lastRenderedPageBreak/>
        <w:drawing>
          <wp:inline distT="0" distB="0" distL="0" distR="0" wp14:anchorId="5B3D52B0" wp14:editId="5A9A19BB">
            <wp:extent cx="4664075" cy="28580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64075" cy="285800"/>
                    </a:xfrm>
                    <a:prstGeom prst="rect">
                      <a:avLst/>
                    </a:prstGeom>
                  </pic:spPr>
                </pic:pic>
              </a:graphicData>
            </a:graphic>
          </wp:inline>
        </w:drawing>
      </w:r>
    </w:p>
    <w:p w:rsidR="00A556AA" w:rsidRPr="002B277C" w:rsidRDefault="00A556AA" w:rsidP="00A556AA">
      <w:pPr>
        <w:tabs>
          <w:tab w:val="left" w:pos="5745"/>
        </w:tabs>
        <w:spacing w:line="240" w:lineRule="auto"/>
        <w:rPr>
          <w:rFonts w:ascii="Comic Sans MS" w:hAnsi="Comic Sans MS"/>
          <w:sz w:val="20"/>
        </w:rPr>
      </w:pPr>
      <w:r w:rsidRPr="002B277C">
        <w:rPr>
          <w:rFonts w:ascii="Comic Sans MS" w:hAnsi="Comic Sans MS"/>
          <w:sz w:val="20"/>
        </w:rPr>
        <w:t xml:space="preserve">We have linked up with Amaji Elementary School through Japan UK Live. Once registered, our children can post messages to their Japanese penpals, which are translated into Japanese. The children write about their school and home life, and add pictures. </w:t>
      </w:r>
      <w:r w:rsidR="002B277C" w:rsidRPr="002B277C">
        <w:rPr>
          <w:rFonts w:ascii="Comic Sans MS" w:hAnsi="Comic Sans MS"/>
          <w:sz w:val="20"/>
        </w:rPr>
        <w:t xml:space="preserve">The teachers can communicate easily and plan together through a dedicated email channel and these messages are also translated by Japan UK Live staff. </w:t>
      </w:r>
      <w:r w:rsidRPr="002B277C">
        <w:rPr>
          <w:rFonts w:ascii="Comic Sans MS" w:hAnsi="Comic Sans MS"/>
          <w:sz w:val="20"/>
        </w:rPr>
        <w:t>We started out posting on the primary talkboard, but now we have dedicated project pages for our classes’ exchange activities.</w:t>
      </w:r>
    </w:p>
    <w:p w:rsidR="002B277C" w:rsidRPr="002B277C" w:rsidRDefault="00A556AA" w:rsidP="00A556AA">
      <w:pPr>
        <w:tabs>
          <w:tab w:val="left" w:pos="5745"/>
        </w:tabs>
        <w:spacing w:line="240" w:lineRule="auto"/>
        <w:rPr>
          <w:rFonts w:ascii="Comic Sans MS" w:hAnsi="Comic Sans MS"/>
          <w:sz w:val="20"/>
        </w:rPr>
      </w:pPr>
      <w:r w:rsidRPr="002B277C">
        <w:rPr>
          <w:rFonts w:ascii="Comic Sans MS" w:hAnsi="Comic Sans MS"/>
          <w:sz w:val="20"/>
        </w:rPr>
        <w:t>We have made cards for each other (New Year’s cards from Japan, Easter cards from England) and sent these through the post with small seasonal gifts. We have ‘exchange students’ in each class, Amahime the girl sheep is spending time with Class 4 at Madley, and Max the Madley Bear is enjoying his stay in Japan. The children take the exchange student home with a camera and post a short report and photograph on the website.</w:t>
      </w:r>
      <w:r w:rsidR="00ED1451">
        <w:rPr>
          <w:rFonts w:ascii="Comic Sans MS" w:hAnsi="Comic Sans MS"/>
          <w:sz w:val="20"/>
        </w:rPr>
        <w:t xml:space="preserve"> </w:t>
      </w:r>
      <w:r w:rsidR="002B277C" w:rsidRPr="002B277C">
        <w:rPr>
          <w:rFonts w:ascii="Comic Sans MS" w:hAnsi="Comic Sans MS"/>
          <w:sz w:val="20"/>
        </w:rPr>
        <w:t xml:space="preserve">Our students sometimes also fill in a </w:t>
      </w:r>
      <w:r w:rsidR="00ED1451">
        <w:rPr>
          <w:rFonts w:ascii="Comic Sans MS" w:hAnsi="Comic Sans MS"/>
          <w:sz w:val="20"/>
        </w:rPr>
        <w:t xml:space="preserve">scrapbook </w:t>
      </w:r>
      <w:r w:rsidR="002B277C" w:rsidRPr="002B277C">
        <w:rPr>
          <w:rFonts w:ascii="Comic Sans MS" w:hAnsi="Comic Sans MS"/>
          <w:sz w:val="20"/>
        </w:rPr>
        <w:t>diary.</w:t>
      </w:r>
    </w:p>
    <w:p w:rsidR="007E6BB0" w:rsidRPr="002B277C" w:rsidRDefault="002B277C" w:rsidP="00A556AA">
      <w:pPr>
        <w:tabs>
          <w:tab w:val="left" w:pos="5745"/>
        </w:tabs>
        <w:spacing w:line="240" w:lineRule="auto"/>
        <w:rPr>
          <w:rFonts w:ascii="Comic Sans MS" w:hAnsi="Comic Sans MS"/>
          <w:sz w:val="20"/>
        </w:rPr>
      </w:pPr>
      <w:r w:rsidRPr="002B277C">
        <w:rPr>
          <w:rFonts w:ascii="Comic Sans MS" w:hAnsi="Comic Sans MS"/>
          <w:sz w:val="20"/>
        </w:rPr>
        <w:t>The children have exchanged information about schools, food, sport, holidays and festivals, favourite music and hobbies and much more.</w:t>
      </w:r>
      <w:r w:rsidR="007E6BB0">
        <w:rPr>
          <w:rFonts w:ascii="Comic Sans MS" w:hAnsi="Comic Sans MS"/>
          <w:sz w:val="20"/>
        </w:rPr>
        <w:t xml:space="preserve"> We have recently received a short film about their </w:t>
      </w:r>
      <w:r w:rsidR="0037175B">
        <w:rPr>
          <w:rFonts w:ascii="Comic Sans MS" w:hAnsi="Comic Sans MS"/>
          <w:sz w:val="20"/>
        </w:rPr>
        <w:t>school from Amaji and are in the process of making one to send back to them.</w:t>
      </w:r>
    </w:p>
    <w:p w:rsidR="00A556AA" w:rsidRDefault="00ED1451" w:rsidP="00A556AA">
      <w:pPr>
        <w:tabs>
          <w:tab w:val="left" w:pos="5745"/>
        </w:tabs>
        <w:spacing w:line="240" w:lineRule="auto"/>
        <w:jc w:val="center"/>
        <w:rPr>
          <w:rFonts w:ascii="Comic Sans MS" w:hAnsi="Comic Sans MS"/>
          <w:sz w:val="28"/>
        </w:rPr>
      </w:pPr>
      <w:r>
        <w:rPr>
          <w:noProof/>
          <w:lang w:eastAsia="ja-JP"/>
        </w:rPr>
        <w:drawing>
          <wp:inline distT="0" distB="0" distL="0" distR="0" wp14:anchorId="29FBCB3D" wp14:editId="3BB0AFD0">
            <wp:extent cx="4474845" cy="2034716"/>
            <wp:effectExtent l="0" t="0" r="190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474845" cy="2034716"/>
                    </a:xfrm>
                    <a:prstGeom prst="rect">
                      <a:avLst/>
                    </a:prstGeom>
                  </pic:spPr>
                </pic:pic>
              </a:graphicData>
            </a:graphic>
          </wp:inline>
        </w:drawing>
      </w:r>
    </w:p>
    <w:p w:rsidR="002B277C" w:rsidRPr="002B277C" w:rsidRDefault="002B277C" w:rsidP="00A556AA">
      <w:pPr>
        <w:tabs>
          <w:tab w:val="left" w:pos="5745"/>
        </w:tabs>
        <w:spacing w:line="240" w:lineRule="auto"/>
        <w:jc w:val="center"/>
        <w:rPr>
          <w:rFonts w:ascii="Comic Sans MS" w:hAnsi="Comic Sans MS"/>
          <w:sz w:val="28"/>
        </w:rPr>
      </w:pPr>
      <w:r>
        <w:rPr>
          <w:noProof/>
          <w:lang w:eastAsia="ja-JP"/>
        </w:rPr>
        <w:lastRenderedPageBreak/>
        <w:drawing>
          <wp:inline distT="0" distB="0" distL="0" distR="0" wp14:anchorId="257F91E6" wp14:editId="2A0CF448">
            <wp:extent cx="4664075" cy="2425219"/>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664075" cy="2425219"/>
                    </a:xfrm>
                    <a:prstGeom prst="rect">
                      <a:avLst/>
                    </a:prstGeom>
                  </pic:spPr>
                </pic:pic>
              </a:graphicData>
            </a:graphic>
          </wp:inline>
        </w:drawing>
      </w:r>
    </w:p>
    <w:p w:rsidR="002B277C" w:rsidRPr="002B277C" w:rsidRDefault="002B277C" w:rsidP="002B277C">
      <w:pPr>
        <w:tabs>
          <w:tab w:val="left" w:pos="5745"/>
        </w:tabs>
        <w:spacing w:line="240" w:lineRule="auto"/>
        <w:rPr>
          <w:rFonts w:ascii="Comic Sans MS" w:hAnsi="Comic Sans MS"/>
          <w:sz w:val="20"/>
        </w:rPr>
      </w:pPr>
      <w:r w:rsidRPr="002B277C">
        <w:rPr>
          <w:rFonts w:ascii="Comic Sans MS" w:hAnsi="Comic Sans MS"/>
          <w:sz w:val="20"/>
        </w:rPr>
        <w:t xml:space="preserve">To support their learning about Japan, the children in Class 4 at Madley have also been learning Japanese (as part of their </w:t>
      </w:r>
      <w:r w:rsidR="00ED1451">
        <w:rPr>
          <w:rFonts w:ascii="Comic Sans MS" w:hAnsi="Comic Sans MS"/>
          <w:sz w:val="20"/>
        </w:rPr>
        <w:t xml:space="preserve">world explorers </w:t>
      </w:r>
      <w:r w:rsidRPr="002B277C">
        <w:rPr>
          <w:rFonts w:ascii="Comic Sans MS" w:hAnsi="Comic Sans MS"/>
          <w:sz w:val="20"/>
        </w:rPr>
        <w:t>theme in 2013-14 and now as the MFL part of the curriculum), benefitted from an 8-week introduction to martial arts as part of our PE curriculum, been able to attend Japanese club after school where they have learned origami, calligraphy, played games in Japanese and made sushi.</w:t>
      </w:r>
    </w:p>
    <w:p w:rsidR="002B277C" w:rsidRPr="002B277C" w:rsidRDefault="002B277C" w:rsidP="002B277C">
      <w:pPr>
        <w:tabs>
          <w:tab w:val="left" w:pos="5745"/>
        </w:tabs>
        <w:spacing w:line="240" w:lineRule="auto"/>
        <w:rPr>
          <w:rFonts w:ascii="Comic Sans MS" w:hAnsi="Comic Sans MS"/>
          <w:sz w:val="20"/>
        </w:rPr>
      </w:pPr>
      <w:r w:rsidRPr="002B277C">
        <w:rPr>
          <w:rFonts w:ascii="Comic Sans MS" w:hAnsi="Comic Sans MS"/>
          <w:sz w:val="20"/>
        </w:rPr>
        <w:t>For our Japanese language learning, we have used Ready Steady Nihongo and the new Primary scheme of work. The children have also used Kidsweb Japan for research.</w:t>
      </w:r>
    </w:p>
    <w:p w:rsidR="002B277C" w:rsidRPr="002B277C" w:rsidRDefault="002B277C" w:rsidP="002B277C">
      <w:pPr>
        <w:tabs>
          <w:tab w:val="left" w:pos="5745"/>
        </w:tabs>
        <w:spacing w:line="240" w:lineRule="auto"/>
        <w:rPr>
          <w:rFonts w:ascii="Comic Sans MS" w:hAnsi="Comic Sans MS"/>
          <w:sz w:val="20"/>
        </w:rPr>
      </w:pPr>
      <w:r w:rsidRPr="002B277C">
        <w:rPr>
          <w:rFonts w:ascii="Comic Sans MS" w:hAnsi="Comic Sans MS"/>
          <w:sz w:val="20"/>
        </w:rPr>
        <w:t>In addition to our link via Japan UK Live, we have a letter-writing link with a small after-school English club in Oita, Japan. The children exchange letters and photos about three times a year.</w:t>
      </w:r>
    </w:p>
    <w:p w:rsidR="005319A5" w:rsidRPr="007E6BB0" w:rsidRDefault="00ED1451" w:rsidP="007E6BB0">
      <w:pPr>
        <w:tabs>
          <w:tab w:val="left" w:pos="5745"/>
        </w:tabs>
        <w:jc w:val="center"/>
        <w:rPr>
          <w:rFonts w:ascii="Comic Sans MS" w:hAnsi="Comic Sans MS"/>
          <w:sz w:val="56"/>
        </w:rPr>
      </w:pPr>
      <w:r>
        <w:rPr>
          <w:rFonts w:ascii="Comic Sans MS" w:hAnsi="Comic Sans MS"/>
          <w:noProof/>
          <w:sz w:val="56"/>
          <w:lang w:eastAsia="ja-JP"/>
        </w:rPr>
        <w:drawing>
          <wp:inline distT="0" distB="0" distL="0" distR="0">
            <wp:extent cx="1914525" cy="1435894"/>
            <wp:effectExtent l="0" t="0" r="0" b="0"/>
            <wp:docPr id="9" name="Picture 9" descr="E:\Japanese\Photos\Japanese penpal letters\IMG_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Japanese\Photos\Japanese penpal letters\IMG_076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2001" cy="1441501"/>
                    </a:xfrm>
                    <a:prstGeom prst="rect">
                      <a:avLst/>
                    </a:prstGeom>
                    <a:noFill/>
                    <a:ln>
                      <a:noFill/>
                    </a:ln>
                  </pic:spPr>
                </pic:pic>
              </a:graphicData>
            </a:graphic>
          </wp:inline>
        </w:drawing>
      </w:r>
    </w:p>
    <w:sectPr w:rsidR="005319A5" w:rsidRPr="007E6BB0" w:rsidSect="0037175B">
      <w:type w:val="continuous"/>
      <w:pgSz w:w="16838" w:h="11906" w:orient="landscape"/>
      <w:pgMar w:top="720" w:right="720" w:bottom="720" w:left="720" w:header="708" w:footer="708" w:gutter="0"/>
      <w:cols w:num="2" w:space="130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217B12"/>
    <w:multiLevelType w:val="hybridMultilevel"/>
    <w:tmpl w:val="7B784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9A5"/>
    <w:rsid w:val="00094A10"/>
    <w:rsid w:val="002B277C"/>
    <w:rsid w:val="0037175B"/>
    <w:rsid w:val="005319A5"/>
    <w:rsid w:val="007E6BB0"/>
    <w:rsid w:val="00A556AA"/>
    <w:rsid w:val="00BE5B6E"/>
    <w:rsid w:val="00C57D76"/>
    <w:rsid w:val="00EC1D79"/>
    <w:rsid w:val="00ED14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1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9A5"/>
    <w:rPr>
      <w:rFonts w:ascii="Tahoma" w:hAnsi="Tahoma" w:cs="Tahoma"/>
      <w:sz w:val="16"/>
      <w:szCs w:val="16"/>
    </w:rPr>
  </w:style>
  <w:style w:type="character" w:styleId="Hyperlink">
    <w:name w:val="Hyperlink"/>
    <w:basedOn w:val="DefaultParagraphFont"/>
    <w:uiPriority w:val="99"/>
    <w:unhideWhenUsed/>
    <w:rsid w:val="007E6BB0"/>
    <w:rPr>
      <w:color w:val="0000FF" w:themeColor="hyperlink"/>
      <w:u w:val="single"/>
    </w:rPr>
  </w:style>
  <w:style w:type="paragraph" w:styleId="ListParagraph">
    <w:name w:val="List Paragraph"/>
    <w:basedOn w:val="Normal"/>
    <w:uiPriority w:val="34"/>
    <w:qFormat/>
    <w:rsid w:val="007E6B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1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9A5"/>
    <w:rPr>
      <w:rFonts w:ascii="Tahoma" w:hAnsi="Tahoma" w:cs="Tahoma"/>
      <w:sz w:val="16"/>
      <w:szCs w:val="16"/>
    </w:rPr>
  </w:style>
  <w:style w:type="character" w:styleId="Hyperlink">
    <w:name w:val="Hyperlink"/>
    <w:basedOn w:val="DefaultParagraphFont"/>
    <w:uiPriority w:val="99"/>
    <w:unhideWhenUsed/>
    <w:rsid w:val="007E6BB0"/>
    <w:rPr>
      <w:color w:val="0000FF" w:themeColor="hyperlink"/>
      <w:u w:val="single"/>
    </w:rPr>
  </w:style>
  <w:style w:type="paragraph" w:styleId="ListParagraph">
    <w:name w:val="List Paragraph"/>
    <w:basedOn w:val="Normal"/>
    <w:uiPriority w:val="34"/>
    <w:qFormat/>
    <w:rsid w:val="007E6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Madley Primary School</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hmorris</dc:creator>
  <cp:lastModifiedBy>Josephine Audigier</cp:lastModifiedBy>
  <cp:revision>2</cp:revision>
  <cp:lastPrinted>2015-03-01T16:55:00Z</cp:lastPrinted>
  <dcterms:created xsi:type="dcterms:W3CDTF">2015-03-06T14:52:00Z</dcterms:created>
  <dcterms:modified xsi:type="dcterms:W3CDTF">2015-03-06T14:52:00Z</dcterms:modified>
</cp:coreProperties>
</file>